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B3" w:rsidRPr="00AD27C9" w:rsidRDefault="00CC4E4C">
      <w:pPr>
        <w:rPr>
          <w:i/>
          <w:iCs/>
        </w:rPr>
      </w:pPr>
      <w:r>
        <w:rPr>
          <w:i/>
          <w:iCs/>
          <w:noProof/>
          <w:color w:val="FFFFFF" w:themeColor="background1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226.6pt;margin-top:655.55pt;width:274.25pt;height:72.7pt;z-index:25175449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80">
              <w:txbxContent>
                <w:p w:rsidR="00CC4E4C" w:rsidRPr="006C0D09" w:rsidRDefault="00CC4E4C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Stage assistant </w:t>
                  </w:r>
                  <w:proofErr w:type="spellStart"/>
                  <w:r w:rsidRPr="006C0D09">
                    <w:rPr>
                      <w:szCs w:val="16"/>
                    </w:rPr>
                    <w:t>comptablProduction</w:t>
                  </w:r>
                  <w:proofErr w:type="spellEnd"/>
                  <w:r w:rsidRPr="006C0D09">
                    <w:rPr>
                      <w:szCs w:val="16"/>
                    </w:rPr>
                    <w:t xml:space="preserve"> des états comptables et financiers.</w:t>
                  </w:r>
                  <w:r w:rsidRPr="006C0D09">
                    <w:rPr>
                      <w:szCs w:val="16"/>
                    </w:rPr>
                    <w:cr/>
                    <w:t>- Elaboration des budgets prévisionnels.</w:t>
                  </w:r>
                  <w:r w:rsidRPr="006C0D09">
                    <w:rPr>
                      <w:szCs w:val="16"/>
                    </w:rPr>
                    <w:cr/>
                    <w:t>- Déclarations fiscales.</w:t>
                  </w:r>
                </w:p>
              </w:txbxContent>
            </v:textbox>
            <w10:wrap anchorx="margin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079" type="#_x0000_t202" style="position:absolute;margin-left:229.55pt;margin-top:655.8pt;width:81.2pt;height:43.05pt;z-index:25175347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79">
              <w:txbxContent>
                <w:p w:rsidR="00CC4E4C" w:rsidRDefault="00CC4E4C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CC4E4C" w:rsidRPr="006C0D09" w:rsidRDefault="00CC4E4C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077" type="#_x0000_t202" style="position:absolute;margin-left:229.55pt;margin-top:577.55pt;width:81.2pt;height:43.05pt;z-index:25175142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77">
              <w:txbxContent>
                <w:p w:rsidR="00CC4E4C" w:rsidRDefault="00CC4E4C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CC4E4C" w:rsidRPr="006C0D09" w:rsidRDefault="00CC4E4C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076" type="#_x0000_t202" style="position:absolute;margin-left:229.4pt;margin-top:504.6pt;width:274.25pt;height:72.7pt;z-index:25175040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76">
              <w:txbxContent>
                <w:p w:rsidR="00CC4E4C" w:rsidRPr="006C0D09" w:rsidRDefault="00CC4E4C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Stage assistant </w:t>
                  </w:r>
                  <w:proofErr w:type="spellStart"/>
                  <w:r w:rsidRPr="006C0D09">
                    <w:rPr>
                      <w:szCs w:val="16"/>
                    </w:rPr>
                    <w:t>comptablProduction</w:t>
                  </w:r>
                  <w:proofErr w:type="spellEnd"/>
                  <w:r w:rsidRPr="006C0D09">
                    <w:rPr>
                      <w:szCs w:val="16"/>
                    </w:rPr>
                    <w:t xml:space="preserve"> des états comptables et financiers.</w:t>
                  </w:r>
                  <w:r w:rsidRPr="006C0D09">
                    <w:rPr>
                      <w:szCs w:val="16"/>
                    </w:rPr>
                    <w:cr/>
                    <w:t>- Elaboration des budgets prévisionnels.</w:t>
                  </w:r>
                  <w:r w:rsidRPr="006C0D09">
                    <w:rPr>
                      <w:szCs w:val="16"/>
                    </w:rPr>
                    <w:cr/>
                    <w:t>- Déclarations fiscales.</w:t>
                  </w:r>
                </w:p>
              </w:txbxContent>
            </v:textbox>
            <w10:wrap anchorx="margin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075" type="#_x0000_t202" style="position:absolute;margin-left:232.35pt;margin-top:504.85pt;width:81.2pt;height:43.05pt;z-index:251749376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75">
              <w:txbxContent>
                <w:p w:rsidR="00CC4E4C" w:rsidRDefault="00CC4E4C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CC4E4C" w:rsidRPr="006C0D09" w:rsidRDefault="00CC4E4C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074" type="#_x0000_t202" style="position:absolute;margin-left:231.25pt;margin-top:435.15pt;width:274.25pt;height:72.7pt;z-index:2517483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74">
              <w:txbxContent>
                <w:p w:rsidR="00CC4E4C" w:rsidRPr="006C0D09" w:rsidRDefault="00CC4E4C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Création du service comptable </w:t>
                  </w:r>
                  <w:r w:rsidRPr="006C0D09">
                    <w:rPr>
                      <w:szCs w:val="16"/>
                    </w:rPr>
                    <w:cr/>
                    <w:t>- Management d'une équipe de 4 personnes</w:t>
                  </w:r>
                  <w:r w:rsidRPr="006C0D09">
                    <w:rPr>
                      <w:szCs w:val="16"/>
                    </w:rPr>
                    <w:cr/>
                    <w:t>- Révision comptable en vue de l'établissement des comptes annuels</w:t>
                  </w:r>
                </w:p>
              </w:txbxContent>
            </v:textbox>
            <w10:wrap anchorx="margin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073" type="#_x0000_t202" style="position:absolute;margin-left:234.2pt;margin-top:435.4pt;width:81.2pt;height:43.05pt;z-index:25174732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73">
              <w:txbxContent>
                <w:p w:rsidR="00CC4E4C" w:rsidRDefault="00CC4E4C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CC4E4C" w:rsidRPr="006C0D09" w:rsidRDefault="00CC4E4C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078" type="#_x0000_t202" style="position:absolute;margin-left:226.6pt;margin-top:577.3pt;width:274.25pt;height:72.7pt;z-index:25175244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78">
              <w:txbxContent>
                <w:p w:rsidR="00CC4E4C" w:rsidRPr="006C0D09" w:rsidRDefault="00CC4E4C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Stage assistant </w:t>
                  </w:r>
                  <w:proofErr w:type="spellStart"/>
                  <w:r w:rsidRPr="006C0D09">
                    <w:rPr>
                      <w:szCs w:val="16"/>
                    </w:rPr>
                    <w:t>comptablProduction</w:t>
                  </w:r>
                  <w:proofErr w:type="spellEnd"/>
                  <w:r w:rsidRPr="006C0D09">
                    <w:rPr>
                      <w:szCs w:val="16"/>
                    </w:rPr>
                    <w:t xml:space="preserve"> des états comptables et financiers.</w:t>
                  </w:r>
                  <w:r w:rsidRPr="006C0D09">
                    <w:rPr>
                      <w:szCs w:val="16"/>
                    </w:rPr>
                    <w:cr/>
                    <w:t>- Elaboration des budgets prévisionnels.</w:t>
                  </w:r>
                  <w:r w:rsidRPr="006C0D09">
                    <w:rPr>
                      <w:szCs w:val="16"/>
                    </w:rPr>
                    <w:cr/>
                    <w:t>- Déclarations fiscales.</w:t>
                  </w:r>
                </w:p>
              </w:txbxContent>
            </v:textbox>
            <w10:wrap anchorx="margin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071" type="#_x0000_t202" style="position:absolute;margin-left:39.05pt;margin-top:600.2pt;width:149pt;height:38.45pt;z-index:251729920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_x0000_s1071">
              <w:txbxContent>
                <w:p w:rsidR="006C0D09" w:rsidRPr="00CC4E4C" w:rsidRDefault="00CC4E4C" w:rsidP="00CC4E4C">
                  <w:pPr>
                    <w:rPr>
                      <w:b/>
                      <w:bCs/>
                      <w:szCs w:val="36"/>
                    </w:rPr>
                  </w:pPr>
                  <w:r w:rsidRPr="00CC4E4C"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>CENTRES DINTERET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FFFFFF" w:themeColor="background1"/>
          <w:lang w:eastAsia="fr-FR"/>
        </w:rPr>
        <w:pict>
          <v:shape id="_x0000_s1072" type="#_x0000_t202" style="position:absolute;margin-left:15.6pt;margin-top:629.45pt;width:204.3pt;height:123.35pt;z-index:25173094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_x0000_s1072">
              <w:txbxContent>
                <w:p w:rsidR="006C0D09" w:rsidRPr="00CC4E4C" w:rsidRDefault="00CC4E4C" w:rsidP="00CC4E4C">
                  <w:pPr>
                    <w:rPr>
                      <w:sz w:val="20"/>
                    </w:rPr>
                  </w:pPr>
                  <w:r w:rsidRPr="00CC4E4C">
                    <w:rPr>
                      <w:rFonts w:ascii="Myriad Pro" w:hAnsi="Myriad Pro"/>
                    </w:rPr>
                    <w:t xml:space="preserve">• Passionne de voyages et de cultures </w:t>
                  </w:r>
                  <w:proofErr w:type="spellStart"/>
                  <w:r w:rsidRPr="00CC4E4C">
                    <w:rPr>
                      <w:rFonts w:ascii="Myriad Pro" w:hAnsi="Myriad Pro"/>
                    </w:rPr>
                    <w:t>etrangeres</w:t>
                  </w:r>
                  <w:proofErr w:type="spellEnd"/>
                  <w:r w:rsidRPr="00CC4E4C">
                    <w:rPr>
                      <w:rFonts w:ascii="Myriad Pro" w:hAnsi="Myriad Pro"/>
                    </w:rPr>
                    <w:cr/>
                    <w:t xml:space="preserve">• </w:t>
                  </w:r>
                  <w:proofErr w:type="spellStart"/>
                  <w:r w:rsidRPr="00CC4E4C">
                    <w:rPr>
                      <w:rFonts w:ascii="Myriad Pro" w:hAnsi="Myriad Pro"/>
                    </w:rPr>
                    <w:t>tres</w:t>
                  </w:r>
                  <w:proofErr w:type="spellEnd"/>
                  <w:r w:rsidRPr="00CC4E4C">
                    <w:rPr>
                      <w:rFonts w:ascii="Myriad Pro" w:hAnsi="Myriad Pro"/>
                    </w:rPr>
                    <w:t xml:space="preserve"> Bonne Maitrise des outils de bureautique : pack Microsoft Office et Libre Office</w:t>
                  </w:r>
                  <w:r w:rsidRPr="00CC4E4C">
                    <w:rPr>
                      <w:rFonts w:ascii="Myriad Pro" w:hAnsi="Myriad Pro"/>
                    </w:rPr>
                    <w:cr/>
                    <w:t xml:space="preserve">• </w:t>
                  </w:r>
                  <w:proofErr w:type="spellStart"/>
                  <w:r w:rsidRPr="00CC4E4C">
                    <w:rPr>
                      <w:rFonts w:ascii="Myriad Pro" w:hAnsi="Myriad Pro"/>
                    </w:rPr>
                    <w:t>tres</w:t>
                  </w:r>
                  <w:proofErr w:type="spellEnd"/>
                  <w:r w:rsidRPr="00CC4E4C">
                    <w:rPr>
                      <w:rFonts w:ascii="Myriad Pro" w:hAnsi="Myriad Pro"/>
                    </w:rPr>
                    <w:t xml:space="preserve"> Bonne Maitrise des logiciels comptables</w:t>
                  </w:r>
                </w:p>
              </w:txbxContent>
            </v:textbox>
            <w10:wrap anchorx="page"/>
          </v:shape>
        </w:pict>
      </w:r>
      <w:r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7665720</wp:posOffset>
            </wp:positionV>
            <wp:extent cx="215265" cy="207010"/>
            <wp:effectExtent l="0" t="0" r="0" b="0"/>
            <wp:wrapNone/>
            <wp:docPr id="30" name="Image 21" descr="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1.png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-805180</wp:posOffset>
            </wp:positionH>
            <wp:positionV relativeFrom="paragraph">
              <wp:posOffset>7545070</wp:posOffset>
            </wp:positionV>
            <wp:extent cx="2078355" cy="439420"/>
            <wp:effectExtent l="0" t="0" r="0" b="0"/>
            <wp:wrapNone/>
            <wp:docPr id="27" name="Imag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439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4B26" w:rsidRPr="007B1B02">
        <w:rPr>
          <w:i/>
          <w:iCs/>
          <w:noProof/>
          <w:color w:val="FFFFFF" w:themeColor="background1"/>
          <w:lang w:eastAsia="fr-FR"/>
        </w:rPr>
        <w:pict>
          <v:shape id="Zone de texte 23" o:spid="_x0000_s1042" type="#_x0000_t202" style="position:absolute;margin-left:10.4pt;margin-top:163.5pt;width:238.95pt;height:427pt;z-index:251685888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Zone de texte 23">
              <w:txbxContent>
                <w:p w:rsidR="00117855" w:rsidRPr="00CC4E4C" w:rsidRDefault="006C0D09" w:rsidP="00CC4E4C">
                  <w:pPr>
                    <w:tabs>
                      <w:tab w:val="left" w:pos="1276"/>
                    </w:tabs>
                    <w:spacing w:line="360" w:lineRule="auto"/>
                    <w:rPr>
                      <w:rFonts w:ascii="Myriad Pro" w:hAnsi="Myriad Pro"/>
                    </w:rPr>
                  </w:pPr>
                  <w:r w:rsidRPr="00CC4E4C">
                    <w:rPr>
                      <w:rFonts w:ascii="Myriad Pro" w:hAnsi="Myriad Pro"/>
                    </w:rPr>
                    <w:t xml:space="preserve">- Gestion comptable générale </w:t>
                  </w:r>
                  <w:r w:rsidRPr="00CC4E4C">
                    <w:rPr>
                      <w:rFonts w:ascii="Myriad Pro" w:hAnsi="Myriad Pro"/>
                    </w:rPr>
                    <w:cr/>
                    <w:t xml:space="preserve">- Management des équipes </w:t>
                  </w:r>
                  <w:r w:rsidRPr="00CC4E4C">
                    <w:rPr>
                      <w:rFonts w:ascii="Myriad Pro" w:hAnsi="Myriad Pro"/>
                    </w:rPr>
                    <w:cr/>
                    <w:t xml:space="preserve">- Établissement des déclarations fiscales </w:t>
                  </w:r>
                  <w:r w:rsidRPr="00CC4E4C">
                    <w:rPr>
                      <w:rFonts w:ascii="Myriad Pro" w:hAnsi="Myriad Pro"/>
                    </w:rPr>
                    <w:cr/>
                    <w:t>- Accompagnement dans la conduite</w:t>
                  </w:r>
                </w:p>
                <w:p w:rsidR="00CC4E4C" w:rsidRPr="00CC4E4C" w:rsidRDefault="00CC4E4C" w:rsidP="00CC4E4C">
                  <w:pPr>
                    <w:tabs>
                      <w:tab w:val="left" w:pos="1276"/>
                    </w:tabs>
                    <w:spacing w:line="360" w:lineRule="auto"/>
                    <w:rPr>
                      <w:rFonts w:ascii="Myriad Pro" w:hAnsi="Myriad Pro"/>
                    </w:rPr>
                  </w:pPr>
                  <w:r w:rsidRPr="00CC4E4C">
                    <w:rPr>
                      <w:rFonts w:ascii="Myriad Pro" w:hAnsi="Myriad Pro"/>
                    </w:rPr>
                    <w:t>- Gestion de la comptabilité fournisseurs, avec la saisie des factures d'achats, des frais généraux et des immobilisations, jusqu'à la préparation des règlements fournisseurs.</w:t>
                  </w:r>
                  <w:r w:rsidRPr="00CC4E4C">
                    <w:rPr>
                      <w:rFonts w:ascii="Myriad Pro" w:hAnsi="Myriad Pro"/>
                    </w:rPr>
                    <w:cr/>
                    <w:t>- Gestion de la comptabilité clients (enregistrement des règlements, lettrage et relances clients) ;</w:t>
                  </w:r>
                  <w:r w:rsidRPr="00CC4E4C">
                    <w:rPr>
                      <w:rFonts w:ascii="Myriad Pro" w:hAnsi="Myriad Pro"/>
                    </w:rPr>
                    <w:cr/>
                    <w:t>- Comptabilisation des immobilisations, calcul des dotations.</w:t>
                  </w:r>
                  <w:r w:rsidRPr="00CC4E4C">
                    <w:rPr>
                      <w:rFonts w:ascii="Myriad Pro" w:hAnsi="Myriad Pro"/>
                    </w:rPr>
                    <w:cr/>
                    <w:t>- Rapprochements bancaires et du suivi de placements de trésorerie.</w:t>
                  </w:r>
                  <w:r w:rsidRPr="00CC4E4C">
                    <w:rPr>
                      <w:rFonts w:ascii="Myriad Pro" w:hAnsi="Myriad Pro"/>
                    </w:rPr>
                    <w:cr/>
                    <w:t xml:space="preserve">- Préparation et déclaration de </w:t>
                  </w:r>
                  <w:proofErr w:type="gramStart"/>
                  <w:r w:rsidRPr="00CC4E4C">
                    <w:rPr>
                      <w:rFonts w:ascii="Myriad Pro" w:hAnsi="Myriad Pro"/>
                    </w:rPr>
                    <w:t>TVA .</w:t>
                  </w:r>
                  <w:proofErr w:type="gramEnd"/>
                  <w:r w:rsidRPr="00CC4E4C">
                    <w:rPr>
                      <w:rFonts w:ascii="Myriad Pro" w:hAnsi="Myriad Pro"/>
                    </w:rPr>
                    <w:cr/>
                    <w:t>Alimenter les informations pour la gestion du personnel (saisie des congés, absences,...).</w:t>
                  </w:r>
                  <w:r w:rsidRPr="00CC4E4C">
                    <w:rPr>
                      <w:rFonts w:ascii="Myriad Pro" w:hAnsi="Myriad Pro"/>
                    </w:rPr>
                    <w:cr/>
                    <w:t>- Suivi et comptabilisation des notes de frais.</w:t>
                  </w:r>
                  <w:r w:rsidRPr="00CC4E4C">
                    <w:rPr>
                      <w:rFonts w:ascii="Myriad Pro" w:hAnsi="Myriad Pro"/>
                    </w:rPr>
                    <w:cr/>
                    <w:t>- Aide également à la révision et à la préparation des bilans.</w:t>
                  </w:r>
                </w:p>
              </w:txbxContent>
            </v:textbox>
            <w10:wrap anchorx="page"/>
          </v:shape>
        </w:pict>
      </w:r>
      <w:r w:rsidR="00D24B26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1506855</wp:posOffset>
            </wp:positionV>
            <wp:extent cx="215265" cy="207010"/>
            <wp:effectExtent l="0" t="0" r="0" b="0"/>
            <wp:wrapNone/>
            <wp:docPr id="28" name="Image 21" descr="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1.png"/>
                    <pic:cNvPicPr/>
                  </pic:nvPicPr>
                  <pic:blipFill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4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4B26" w:rsidRPr="007B1B02">
        <w:rPr>
          <w:i/>
          <w:iCs/>
          <w:noProof/>
          <w:color w:val="FFFFFF" w:themeColor="background1"/>
          <w:lang w:eastAsia="fr-FR"/>
        </w:rPr>
        <w:pict>
          <v:shape id="Zone de texte 22" o:spid="_x0000_s1041" type="#_x0000_t202" style="position:absolute;margin-left:58.05pt;margin-top:114.05pt;width:149pt;height:38.45pt;z-index:251684864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Zone de texte 22">
              <w:txbxContent>
                <w:p w:rsidR="00117855" w:rsidRPr="00262559" w:rsidRDefault="00117855" w:rsidP="00117855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262559">
                    <w:rPr>
                      <w:b/>
                      <w:bCs/>
                      <w:color w:val="FFFFFF" w:themeColor="background1"/>
                      <w:sz w:val="28"/>
                      <w:szCs w:val="28"/>
                    </w:rPr>
                    <w:t xml:space="preserve">COMPETENCES </w:t>
                  </w:r>
                </w:p>
              </w:txbxContent>
            </v:textbox>
            <w10:wrap anchorx="page"/>
          </v:shape>
        </w:pict>
      </w:r>
      <w:r w:rsidR="00D24B26">
        <w:rPr>
          <w:i/>
          <w:iCs/>
          <w:noProof/>
          <w:lang w:eastAsia="fr-FR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-511810</wp:posOffset>
            </wp:positionH>
            <wp:positionV relativeFrom="paragraph">
              <wp:posOffset>1386205</wp:posOffset>
            </wp:positionV>
            <wp:extent cx="2078355" cy="439420"/>
            <wp:effectExtent l="0" t="0" r="0" b="0"/>
            <wp:wrapNone/>
            <wp:docPr id="26" name="Imag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439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4B26">
        <w:rPr>
          <w:i/>
          <w:iCs/>
          <w:noProof/>
          <w:lang w:eastAsia="fr-FR"/>
        </w:rPr>
        <w:pict>
          <v:shape id="Zone de texte 6" o:spid="_x0000_s1031" type="#_x0000_t202" style="position:absolute;margin-left:273.8pt;margin-top:-54.6pt;width:113.2pt;height:115.5pt;z-index:251663360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" filled="f" stroked="f" strokeweight=".5pt">
            <v:textbox style="mso-next-textbox:#Zone de texte 6">
              <w:txbxContent>
                <w:p w:rsidR="004730D8" w:rsidRPr="00452835" w:rsidRDefault="004730D8" w:rsidP="004730D8">
                  <w:pPr>
                    <w:spacing w:after="0" w:line="276" w:lineRule="auto"/>
                  </w:pPr>
                  <w:r w:rsidRPr="00452835">
                    <w:t>+ 123 456 7890</w:t>
                  </w:r>
                  <w:r w:rsidRPr="00452835">
                    <w:cr/>
                  </w:r>
                  <w:r w:rsidRPr="00452835">
                    <w:cr/>
                    <w:t>contact@mail.com</w:t>
                  </w:r>
                  <w:r w:rsidRPr="00452835">
                    <w:cr/>
                  </w:r>
                  <w:r w:rsidRPr="00452835">
                    <w:cr/>
                    <w:t>Rue principale, ville</w:t>
                  </w:r>
                  <w:r w:rsidRPr="00452835">
                    <w:cr/>
                  </w:r>
                </w:p>
                <w:p w:rsidR="004730D8" w:rsidRPr="00452835" w:rsidRDefault="004730D8" w:rsidP="004730D8">
                  <w:pPr>
                    <w:spacing w:after="0" w:line="276" w:lineRule="auto"/>
                  </w:pPr>
                  <w:r w:rsidRPr="00452835">
                    <w:t>facebook.com/nom</w:t>
                  </w:r>
                  <w:r w:rsidR="00013872" w:rsidRPr="00452835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80417" cy="262129"/>
                        <wp:effectExtent l="19050" t="0" r="0" b="0"/>
                        <wp:docPr id="5" name="Image 4" descr="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417" cy="2621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52835">
                    <w:cr/>
                  </w:r>
                  <w:r w:rsidRPr="00452835">
                    <w:cr/>
                  </w:r>
                  <w:r w:rsidRPr="00452835">
                    <w:cr/>
                  </w:r>
                </w:p>
              </w:txbxContent>
            </v:textbox>
            <w10:wrap anchorx="page"/>
          </v:shape>
        </w:pict>
      </w:r>
      <w:r w:rsidR="00D24B26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2215515</wp:posOffset>
            </wp:positionH>
            <wp:positionV relativeFrom="paragraph">
              <wp:posOffset>471805</wp:posOffset>
            </wp:positionV>
            <wp:extent cx="241935" cy="258445"/>
            <wp:effectExtent l="19050" t="0" r="5715" b="0"/>
            <wp:wrapNone/>
            <wp:docPr id="9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4B26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2214245</wp:posOffset>
            </wp:positionH>
            <wp:positionV relativeFrom="paragraph">
              <wp:posOffset>100330</wp:posOffset>
            </wp:positionV>
            <wp:extent cx="240030" cy="258445"/>
            <wp:effectExtent l="0" t="0" r="7620" b="0"/>
            <wp:wrapNone/>
            <wp:docPr id="8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4B26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2214245</wp:posOffset>
            </wp:positionH>
            <wp:positionV relativeFrom="paragraph">
              <wp:posOffset>-270510</wp:posOffset>
            </wp:positionV>
            <wp:extent cx="249555" cy="258445"/>
            <wp:effectExtent l="0" t="0" r="0" b="0"/>
            <wp:wrapNone/>
            <wp:docPr id="7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4B26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2207260</wp:posOffset>
            </wp:positionH>
            <wp:positionV relativeFrom="paragraph">
              <wp:posOffset>-675640</wp:posOffset>
            </wp:positionV>
            <wp:extent cx="273685" cy="258445"/>
            <wp:effectExtent l="19050" t="0" r="0" b="0"/>
            <wp:wrapNone/>
            <wp:docPr id="6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4B26" w:rsidRPr="007B1B02">
        <w:rPr>
          <w:i/>
          <w:iCs/>
          <w:noProof/>
          <w:color w:val="FFFFFF" w:themeColor="background1"/>
          <w:lang w:eastAsia="fr-FR"/>
        </w:rPr>
        <w:pict>
          <v:shape id="Zone de texte 9" o:spid="_x0000_s1027" type="#_x0000_t202" style="position:absolute;margin-left:4pt;margin-top:33.35pt;width:99.05pt;height:43.55pt;z-index:25165926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" filled="f" stroked="f" strokeweight=".5pt">
            <v:textbox style="mso-next-textbox:#Zone de texte 9">
              <w:txbxContent>
                <w:p w:rsidR="008D0589" w:rsidRPr="00D24B26" w:rsidRDefault="00D24B26" w:rsidP="00D24B26">
                  <w:pPr>
                    <w:rPr>
                      <w:szCs w:val="36"/>
                    </w:rPr>
                  </w:pPr>
                  <w:r w:rsidRPr="00D24B26">
                    <w:rPr>
                      <w:rFonts w:ascii="Gill Sans MT" w:hAnsi="Gill Sans MT"/>
                      <w:sz w:val="36"/>
                      <w:szCs w:val="36"/>
                    </w:rPr>
                    <w:t>Comptable</w:t>
                  </w:r>
                </w:p>
              </w:txbxContent>
            </v:textbox>
          </v:shape>
        </w:pict>
      </w:r>
      <w:r w:rsidR="00D24B26">
        <w:rPr>
          <w:i/>
          <w:iCs/>
          <w:noProof/>
          <w:lang w:eastAsia="fr-FR"/>
        </w:rPr>
        <w:pict>
          <v:rect id="_x0000_s1054" style="position:absolute;margin-left:-11.2pt;margin-top:30.95pt;width:116.5pt;height:3.55pt;z-index:251707392;mso-position-horizontal-relative:text;mso-position-vertical-relative:text" fillcolor="black [3213]" stroked="f"/>
        </w:pict>
      </w:r>
      <w:r w:rsidR="00D24B26" w:rsidRPr="007B1B02">
        <w:rPr>
          <w:i/>
          <w:iCs/>
          <w:noProof/>
          <w:color w:val="FFFFFF" w:themeColor="background1"/>
          <w:lang w:eastAsia="fr-FR"/>
        </w:rPr>
        <w:pict>
          <v:shape id="_x0000_s1026" type="#_x0000_t202" style="position:absolute;margin-left:-51.55pt;margin-top:-46.4pt;width:182.95pt;height:84.5pt;z-index:251658240;mso-position-horizontal-relative:text;mso-position-vertical-relative:text" filled="f" stroked="f">
            <v:textbox style="mso-next-textbox:#_x0000_s1026">
              <w:txbxContent>
                <w:p w:rsidR="00467F1C" w:rsidRPr="00802FDC" w:rsidRDefault="00802FDC" w:rsidP="006C0D09">
                  <w:pPr>
                    <w:spacing w:after="0" w:line="168" w:lineRule="auto"/>
                    <w:rPr>
                      <w:rFonts w:ascii="Navine Demo SemCond" w:hAnsi="Navine Demo SemCond"/>
                      <w:szCs w:val="72"/>
                    </w:rPr>
                  </w:pPr>
                  <w:r w:rsidRPr="00802FDC">
                    <w:rPr>
                      <w:rFonts w:ascii="Navine Demo SemCond" w:hAnsi="Navine Demo SemCond"/>
                      <w:sz w:val="72"/>
                      <w:szCs w:val="72"/>
                    </w:rPr>
                    <w:t xml:space="preserve">Hugh </w:t>
                  </w:r>
                  <w:r w:rsidRPr="00802FDC">
                    <w:rPr>
                      <w:rFonts w:ascii="Navine Demo SemCond" w:hAnsi="Navine Demo SemCond"/>
                      <w:sz w:val="72"/>
                      <w:szCs w:val="72"/>
                    </w:rPr>
                    <w:cr/>
                    <w:t>Arsenault</w:t>
                  </w:r>
                  <w:r w:rsidRPr="00802FDC">
                    <w:rPr>
                      <w:rFonts w:ascii="Navine Demo SemCond" w:hAnsi="Navine Demo SemCond"/>
                      <w:sz w:val="72"/>
                      <w:szCs w:val="72"/>
                    </w:rPr>
                    <w:cr/>
                  </w:r>
                </w:p>
              </w:txbxContent>
            </v:textbox>
          </v:shape>
        </w:pict>
      </w:r>
      <w:r w:rsidR="00D24B26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-880745</wp:posOffset>
            </wp:positionH>
            <wp:positionV relativeFrom="paragraph">
              <wp:posOffset>-874395</wp:posOffset>
            </wp:positionV>
            <wp:extent cx="7514590" cy="10542270"/>
            <wp:effectExtent l="19050" t="0" r="0" b="0"/>
            <wp:wrapNone/>
            <wp:docPr id="1" name="Image 0" descr="P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14590" cy="10542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2559">
        <w:rPr>
          <w:i/>
          <w:iCs/>
          <w:noProof/>
          <w:lang w:eastAsia="fr-FR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2266099</wp:posOffset>
            </wp:positionH>
            <wp:positionV relativeFrom="paragraph">
              <wp:posOffset>1506974</wp:posOffset>
            </wp:positionV>
            <wp:extent cx="215661" cy="207034"/>
            <wp:effectExtent l="0" t="0" r="0" b="0"/>
            <wp:wrapNone/>
            <wp:docPr id="23" name="Image 21" descr="ic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1.png"/>
                    <pic:cNvPicPr/>
                  </pic:nvPicPr>
                  <pic:blipFill>
                    <a:blip r:embed="rId1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61" cy="207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0D09">
        <w:rPr>
          <w:i/>
          <w:iCs/>
          <w:noProof/>
          <w:color w:val="FFFFFF" w:themeColor="background1"/>
          <w:lang w:eastAsia="fr-FR"/>
        </w:rPr>
        <w:pict>
          <v:shape id="_x0000_s1070" type="#_x0000_t202" style="position:absolute;margin-left:230.35pt;margin-top:362.45pt;width:274.25pt;height:72.7pt;z-index:25172889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70">
              <w:txbxContent>
                <w:p w:rsidR="006C0D09" w:rsidRPr="006C0D09" w:rsidRDefault="006C0D09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Stage assistant </w:t>
                  </w:r>
                  <w:proofErr w:type="spellStart"/>
                  <w:r w:rsidRPr="006C0D09">
                    <w:rPr>
                      <w:szCs w:val="16"/>
                    </w:rPr>
                    <w:t>comptablProduction</w:t>
                  </w:r>
                  <w:proofErr w:type="spellEnd"/>
                  <w:r w:rsidRPr="006C0D09">
                    <w:rPr>
                      <w:szCs w:val="16"/>
                    </w:rPr>
                    <w:t xml:space="preserve"> des états comptables et financiers.</w:t>
                  </w:r>
                  <w:r w:rsidRPr="006C0D09">
                    <w:rPr>
                      <w:szCs w:val="16"/>
                    </w:rPr>
                    <w:cr/>
                    <w:t>- Elaboration des budgets prévisionnels.</w:t>
                  </w:r>
                  <w:r w:rsidRPr="006C0D09">
                    <w:rPr>
                      <w:szCs w:val="16"/>
                    </w:rPr>
                    <w:cr/>
                    <w:t>- Déclarations fiscales.</w:t>
                  </w:r>
                </w:p>
              </w:txbxContent>
            </v:textbox>
            <w10:wrap anchorx="margin"/>
          </v:shape>
        </w:pict>
      </w:r>
      <w:r w:rsidR="006C0D09">
        <w:rPr>
          <w:i/>
          <w:iCs/>
          <w:noProof/>
          <w:color w:val="FFFFFF" w:themeColor="background1"/>
          <w:lang w:eastAsia="fr-FR"/>
        </w:rPr>
        <w:pict>
          <v:shape id="_x0000_s1069" type="#_x0000_t202" style="position:absolute;margin-left:233.3pt;margin-top:362.7pt;width:81.2pt;height:43.05pt;z-index:251727872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69">
              <w:txbxContent>
                <w:p w:rsidR="006C0D09" w:rsidRDefault="006C0D09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6C0D09" w:rsidRPr="006C0D09" w:rsidRDefault="006C0D09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 w:rsidR="006C0D09">
        <w:rPr>
          <w:i/>
          <w:iCs/>
          <w:noProof/>
          <w:color w:val="FFFFFF" w:themeColor="background1"/>
          <w:lang w:eastAsia="fr-FR"/>
        </w:rPr>
        <w:pict>
          <v:shape id="_x0000_s1068" type="#_x0000_t202" style="position:absolute;margin-left:233.15pt;margin-top:289.75pt;width:274.25pt;height:72.7pt;z-index:25172684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68">
              <w:txbxContent>
                <w:p w:rsidR="006C0D09" w:rsidRPr="006C0D09" w:rsidRDefault="006C0D09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Stage assistant </w:t>
                  </w:r>
                  <w:proofErr w:type="spellStart"/>
                  <w:r w:rsidRPr="006C0D09">
                    <w:rPr>
                      <w:szCs w:val="16"/>
                    </w:rPr>
                    <w:t>comptablProduction</w:t>
                  </w:r>
                  <w:proofErr w:type="spellEnd"/>
                  <w:r w:rsidRPr="006C0D09">
                    <w:rPr>
                      <w:szCs w:val="16"/>
                    </w:rPr>
                    <w:t xml:space="preserve"> des états comptables et financiers.</w:t>
                  </w:r>
                  <w:r w:rsidRPr="006C0D09">
                    <w:rPr>
                      <w:szCs w:val="16"/>
                    </w:rPr>
                    <w:cr/>
                    <w:t>- Elaboration des budgets prévisionnels.</w:t>
                  </w:r>
                  <w:r w:rsidRPr="006C0D09">
                    <w:rPr>
                      <w:szCs w:val="16"/>
                    </w:rPr>
                    <w:cr/>
                    <w:t>- Déclarations fiscales.</w:t>
                  </w:r>
                </w:p>
              </w:txbxContent>
            </v:textbox>
            <w10:wrap anchorx="margin"/>
          </v:shape>
        </w:pict>
      </w:r>
      <w:r w:rsidR="006C0D09">
        <w:rPr>
          <w:i/>
          <w:iCs/>
          <w:noProof/>
          <w:color w:val="FFFFFF" w:themeColor="background1"/>
          <w:lang w:eastAsia="fr-FR"/>
        </w:rPr>
        <w:pict>
          <v:shape id="_x0000_s1067" type="#_x0000_t202" style="position:absolute;margin-left:236.1pt;margin-top:290pt;width:81.2pt;height:43.05pt;z-index:251725824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67">
              <w:txbxContent>
                <w:p w:rsidR="006C0D09" w:rsidRDefault="006C0D09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6C0D09" w:rsidRPr="006C0D09" w:rsidRDefault="006C0D09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 w:rsidR="006C0D09">
        <w:rPr>
          <w:i/>
          <w:iCs/>
          <w:noProof/>
          <w:color w:val="FFFFFF" w:themeColor="background1"/>
          <w:lang w:eastAsia="fr-FR"/>
        </w:rPr>
        <w:pict>
          <v:shape id="_x0000_s1066" type="#_x0000_t202" style="position:absolute;margin-left:235pt;margin-top:220.3pt;width:274.25pt;height:72.7pt;z-index:251724800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_x0000_s1066">
              <w:txbxContent>
                <w:p w:rsidR="006C0D09" w:rsidRPr="006C0D09" w:rsidRDefault="006C0D09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 xml:space="preserve">- Création du service comptable </w:t>
                  </w:r>
                  <w:r w:rsidRPr="006C0D09">
                    <w:rPr>
                      <w:szCs w:val="16"/>
                    </w:rPr>
                    <w:cr/>
                    <w:t>- Management d'une équipe de 4 personnes</w:t>
                  </w:r>
                  <w:r w:rsidRPr="006C0D09">
                    <w:rPr>
                      <w:szCs w:val="16"/>
                    </w:rPr>
                    <w:cr/>
                    <w:t>- Révision comptable en vue de l'établissement des comptes annuels</w:t>
                  </w:r>
                </w:p>
              </w:txbxContent>
            </v:textbox>
            <w10:wrap anchorx="margin"/>
          </v:shape>
        </w:pict>
      </w:r>
      <w:r w:rsidR="006C0D09">
        <w:rPr>
          <w:i/>
          <w:iCs/>
          <w:noProof/>
          <w:color w:val="FFFFFF" w:themeColor="background1"/>
          <w:lang w:eastAsia="fr-FR"/>
        </w:rPr>
        <w:pict>
          <v:shape id="_x0000_s1065" type="#_x0000_t202" style="position:absolute;margin-left:237.95pt;margin-top:220.55pt;width:81.2pt;height:43.05pt;z-index:251723776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_x0000_s1065">
              <w:txbxContent>
                <w:p w:rsidR="006C0D09" w:rsidRDefault="006C0D09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6C0D09" w:rsidRPr="006C0D09" w:rsidRDefault="006C0D09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 w:rsidR="006C0D09">
        <w:rPr>
          <w:i/>
          <w:iCs/>
          <w:noProof/>
          <w:color w:val="FFFFFF" w:themeColor="background1"/>
          <w:lang w:eastAsia="fr-FR"/>
        </w:rPr>
        <w:pict>
          <v:shape id="Text Box 31" o:spid="_x0000_s1064" type="#_x0000_t202" style="position:absolute;margin-left:238.35pt;margin-top:141.2pt;width:274.25pt;height:72.7pt;z-index:25172275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" filled="f" stroked="f">
            <v:path arrowok="t"/>
            <v:textbox style="mso-next-textbox:#Text Box 31">
              <w:txbxContent>
                <w:p w:rsidR="006C0D09" w:rsidRPr="006C0D09" w:rsidRDefault="006C0D09" w:rsidP="006C0D09">
                  <w:pPr>
                    <w:rPr>
                      <w:szCs w:val="16"/>
                    </w:rPr>
                  </w:pPr>
                  <w:r w:rsidRPr="006C0D09">
                    <w:rPr>
                      <w:szCs w:val="16"/>
                    </w:rPr>
                    <w:t>- Responsable de la comptabilisation des ventes</w:t>
                  </w:r>
                  <w:r w:rsidRPr="006C0D09">
                    <w:rPr>
                      <w:szCs w:val="16"/>
                    </w:rPr>
                    <w:cr/>
                    <w:t xml:space="preserve">- Interlocuteur comptable pour les contrôles </w:t>
                  </w:r>
                  <w:r w:rsidRPr="006C0D09">
                    <w:rPr>
                      <w:szCs w:val="16"/>
                    </w:rPr>
                    <w:cr/>
                    <w:t>- Mise en place, formation des utilisateurs</w:t>
                  </w:r>
                  <w:r w:rsidRPr="006C0D09">
                    <w:rPr>
                      <w:szCs w:val="16"/>
                    </w:rPr>
                    <w:cr/>
                    <w:t>- Gestion de projet pour la mise en place des règlements</w:t>
                  </w:r>
                </w:p>
              </w:txbxContent>
            </v:textbox>
            <w10:wrap anchorx="margin"/>
          </v:shape>
        </w:pict>
      </w:r>
      <w:r w:rsidR="006C0D09" w:rsidRPr="007B1B02">
        <w:rPr>
          <w:i/>
          <w:iCs/>
          <w:noProof/>
          <w:color w:val="FFFFFF" w:themeColor="background1"/>
          <w:lang w:eastAsia="fr-FR"/>
        </w:rPr>
        <w:pict>
          <v:shape id="Zone de texte 15" o:spid="_x0000_s1037" type="#_x0000_t202" style="position:absolute;margin-left:241.3pt;margin-top:141.45pt;width:81.2pt;height:43.05pt;z-index:251676672;visibility:visible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Zone de texte 15">
              <w:txbxContent>
                <w:p w:rsidR="00117855" w:rsidRDefault="006C0D09" w:rsidP="006C0D09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6C0D09">
                    <w:rPr>
                      <w:sz w:val="24"/>
                      <w:szCs w:val="24"/>
                    </w:rPr>
                    <w:t>Comptable</w:t>
                  </w:r>
                </w:p>
                <w:p w:rsidR="006C0D09" w:rsidRPr="006C0D09" w:rsidRDefault="006C0D09" w:rsidP="006C0D09">
                  <w:pPr>
                    <w:spacing w:after="0" w:line="240" w:lineRule="auto"/>
                    <w:rPr>
                      <w:szCs w:val="24"/>
                    </w:rPr>
                  </w:pPr>
                  <w:r w:rsidRPr="006C0D09">
                    <w:rPr>
                      <w:szCs w:val="24"/>
                    </w:rPr>
                    <w:t>2013 - 2015</w:t>
                  </w:r>
                </w:p>
              </w:txbxContent>
            </v:textbox>
            <w10:wrap anchorx="page"/>
          </v:shape>
        </w:pict>
      </w:r>
      <w:r w:rsidR="003F4835">
        <w:rPr>
          <w:i/>
          <w:iCs/>
          <w:noProof/>
          <w:lang w:eastAsia="fr-FR"/>
        </w:rPr>
        <w:pict>
          <v:shape id="Zone de texte 16" o:spid="_x0000_s1038" type="#_x0000_t202" style="position:absolute;margin-left:264.5pt;margin-top:113.7pt;width:108.7pt;height:27.75pt;z-index:251677696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" filled="f" stroked="f" strokeweight=".5pt">
            <v:textbox style="mso-next-textbox:#Zone de texte 16">
              <w:txbxContent>
                <w:p w:rsidR="00117855" w:rsidRPr="003F4835" w:rsidRDefault="00117855" w:rsidP="00117855">
                  <w:pPr>
                    <w:jc w:val="both"/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3F4835"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  <w:t xml:space="preserve">EXPERIENCE </w:t>
                  </w:r>
                </w:p>
                <w:p w:rsidR="00117855" w:rsidRPr="00684CFF" w:rsidRDefault="00117855" w:rsidP="00117855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  <w10:wrap anchorx="page"/>
          </v:shape>
        </w:pict>
      </w:r>
      <w:r w:rsidR="003F4835">
        <w:rPr>
          <w:i/>
          <w:iCs/>
          <w:noProof/>
          <w:color w:val="FFFFFF" w:themeColor="background1"/>
          <w:lang w:eastAsia="fr-F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2014855</wp:posOffset>
            </wp:positionH>
            <wp:positionV relativeFrom="paragraph">
              <wp:posOffset>1386205</wp:posOffset>
            </wp:positionV>
            <wp:extent cx="2076450" cy="438150"/>
            <wp:effectExtent l="0" t="0" r="0" b="0"/>
            <wp:wrapNone/>
            <wp:docPr id="11" name="Image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0CB3" w:rsidRPr="00AD27C9" w:rsidSect="00900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Navine Demo SemCon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D7D15"/>
    <w:multiLevelType w:val="hybridMultilevel"/>
    <w:tmpl w:val="54C6BFE6"/>
    <w:lvl w:ilvl="0" w:tplc="6D78001A">
      <w:start w:val="2019"/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Bid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C613A"/>
    <w:rsid w:val="00013872"/>
    <w:rsid w:val="00022077"/>
    <w:rsid w:val="000B355B"/>
    <w:rsid w:val="000B77EB"/>
    <w:rsid w:val="000E1A82"/>
    <w:rsid w:val="00117855"/>
    <w:rsid w:val="001631BE"/>
    <w:rsid w:val="0023378A"/>
    <w:rsid w:val="00262559"/>
    <w:rsid w:val="003055CF"/>
    <w:rsid w:val="00322840"/>
    <w:rsid w:val="003F4835"/>
    <w:rsid w:val="00452835"/>
    <w:rsid w:val="00463519"/>
    <w:rsid w:val="00467F1C"/>
    <w:rsid w:val="004730D8"/>
    <w:rsid w:val="004942A3"/>
    <w:rsid w:val="004E5B4B"/>
    <w:rsid w:val="00522FF9"/>
    <w:rsid w:val="00536664"/>
    <w:rsid w:val="00541015"/>
    <w:rsid w:val="00564CE8"/>
    <w:rsid w:val="00574970"/>
    <w:rsid w:val="005E1297"/>
    <w:rsid w:val="00652BE0"/>
    <w:rsid w:val="00684CFF"/>
    <w:rsid w:val="006B14F6"/>
    <w:rsid w:val="006B3DD8"/>
    <w:rsid w:val="006C0D09"/>
    <w:rsid w:val="00705C29"/>
    <w:rsid w:val="00715D93"/>
    <w:rsid w:val="00720C5E"/>
    <w:rsid w:val="007B1B02"/>
    <w:rsid w:val="00802FDC"/>
    <w:rsid w:val="008A0A10"/>
    <w:rsid w:val="008C613A"/>
    <w:rsid w:val="008D0589"/>
    <w:rsid w:val="008F6772"/>
    <w:rsid w:val="00900CB3"/>
    <w:rsid w:val="009C7841"/>
    <w:rsid w:val="00A724F6"/>
    <w:rsid w:val="00AC4465"/>
    <w:rsid w:val="00AD27C9"/>
    <w:rsid w:val="00B031BF"/>
    <w:rsid w:val="00CC00ED"/>
    <w:rsid w:val="00CC4E4C"/>
    <w:rsid w:val="00D16054"/>
    <w:rsid w:val="00D24B26"/>
    <w:rsid w:val="00E21112"/>
    <w:rsid w:val="00E639EC"/>
    <w:rsid w:val="00E82ED7"/>
    <w:rsid w:val="00ED16D7"/>
    <w:rsid w:val="00FB2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3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13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84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LOBNA</dc:creator>
  <cp:lastModifiedBy>LOBNA</cp:lastModifiedBy>
  <cp:revision>3</cp:revision>
  <dcterms:created xsi:type="dcterms:W3CDTF">2024-02-28T21:19:00Z</dcterms:created>
  <dcterms:modified xsi:type="dcterms:W3CDTF">2024-02-28T21:28:00Z</dcterms:modified>
</cp:coreProperties>
</file>